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157"/>
        <w:gridCol w:w="2917"/>
        <w:gridCol w:w="2690"/>
        <w:gridCol w:w="1697"/>
        <w:gridCol w:w="390"/>
      </w:tblGrid>
      <w:tr w:rsidR="00436478">
        <w:trPr>
          <w:gridBefore w:val="1"/>
          <w:trHeight w:hRule="exact" w:val="1882"/>
        </w:trPr>
        <w:tc>
          <w:tcPr>
            <w:tcW w:w="5000" w:type="pct"/>
            <w:gridSpan w:val="5"/>
          </w:tcPr>
          <w:p w:rsidR="00EA3E83" w:rsidRPr="007565D9" w:rsidRDefault="0081000B" w:rsidP="00EA3E83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b w:val="0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69.4pt;margin-top:-43.7pt;width:193.4pt;height:48.7pt;z-index:251660288" stroked="f">
                  <v:textbox style="mso-next-textbox:#_x0000_s1030">
                    <w:txbxContent>
                      <w:p w:rsidR="00EA3E83" w:rsidRPr="00EA3E83" w:rsidRDefault="00EA3E83" w:rsidP="00EA3E8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A3E83">
              <w:rPr>
                <w:sz w:val="28"/>
                <w:szCs w:val="28"/>
              </w:rPr>
              <w:t>ГУБЕРНАТОР</w:t>
            </w:r>
            <w:r w:rsidR="00EA3E83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436478" w:rsidRDefault="00EA3E83" w:rsidP="00EA3E83">
            <w:pPr>
              <w:pStyle w:val="10"/>
              <w:tabs>
                <w:tab w:val="left" w:pos="2765"/>
              </w:tabs>
              <w:spacing w:after="36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УКАЗ</w:t>
            </w:r>
            <w:r>
              <w:rPr>
                <w:spacing w:val="180"/>
                <w:sz w:val="44"/>
              </w:rPr>
              <w:t xml:space="preserve"> </w:t>
            </w:r>
          </w:p>
        </w:tc>
      </w:tr>
      <w:tr w:rsidR="0043647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016" w:type="pct"/>
            <w:gridSpan w:val="2"/>
            <w:tcBorders>
              <w:bottom w:val="single" w:sz="4" w:space="0" w:color="auto"/>
            </w:tcBorders>
          </w:tcPr>
          <w:p w:rsidR="00436478" w:rsidRPr="009D0283" w:rsidRDefault="0004407E" w:rsidP="0004407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19.10.2022</w:t>
            </w:r>
          </w:p>
        </w:tc>
        <w:tc>
          <w:tcPr>
            <w:tcW w:w="1583" w:type="pct"/>
          </w:tcPr>
          <w:p w:rsidR="00436478" w:rsidRPr="009D0283" w:rsidRDefault="00436478" w:rsidP="006C161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463" w:type="pct"/>
          </w:tcPr>
          <w:p w:rsidR="00436478" w:rsidRPr="009D0283" w:rsidRDefault="00436478" w:rsidP="006C161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938" w:type="pct"/>
            <w:tcBorders>
              <w:bottom w:val="single" w:sz="6" w:space="0" w:color="auto"/>
            </w:tcBorders>
          </w:tcPr>
          <w:p w:rsidR="00436478" w:rsidRPr="009D0283" w:rsidRDefault="0004407E" w:rsidP="00C9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bookmarkStart w:id="0" w:name="_GoBack"/>
            <w:bookmarkEnd w:id="0"/>
          </w:p>
        </w:tc>
      </w:tr>
      <w:tr w:rsidR="0043647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5000" w:type="pct"/>
            <w:gridSpan w:val="5"/>
          </w:tcPr>
          <w:p w:rsidR="00436478" w:rsidRPr="00DA75FB" w:rsidRDefault="0030472B" w:rsidP="006C161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39045B" w:rsidRPr="0030472B" w:rsidRDefault="00726293" w:rsidP="00206007">
      <w:pPr>
        <w:tabs>
          <w:tab w:val="num" w:pos="0"/>
        </w:tabs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206007">
        <w:rPr>
          <w:b/>
          <w:bCs/>
          <w:sz w:val="28"/>
          <w:szCs w:val="28"/>
        </w:rPr>
        <w:t xml:space="preserve">реализации </w:t>
      </w:r>
      <w:r>
        <w:rPr>
          <w:b/>
          <w:bCs/>
          <w:sz w:val="28"/>
          <w:szCs w:val="28"/>
        </w:rPr>
        <w:t>Указ</w:t>
      </w:r>
      <w:r w:rsidR="00206007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Президента Российской Федерации </w:t>
      </w:r>
      <w:r w:rsidR="00206007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от 19 октября 2022 г. № 757</w:t>
      </w:r>
    </w:p>
    <w:p w:rsidR="00350A7A" w:rsidRDefault="00966F20" w:rsidP="00C20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472B">
        <w:rPr>
          <w:sz w:val="28"/>
          <w:szCs w:val="28"/>
        </w:rPr>
        <w:t xml:space="preserve">Во исполнение </w:t>
      </w:r>
      <w:r w:rsidR="00EA3E83">
        <w:rPr>
          <w:sz w:val="28"/>
          <w:szCs w:val="28"/>
        </w:rPr>
        <w:t>Указа</w:t>
      </w:r>
      <w:r w:rsidR="00DF0EAE" w:rsidRPr="0030472B">
        <w:rPr>
          <w:sz w:val="28"/>
          <w:szCs w:val="28"/>
        </w:rPr>
        <w:t xml:space="preserve"> Президента Российской Федерации</w:t>
      </w:r>
      <w:r w:rsidR="00EA3E83">
        <w:rPr>
          <w:sz w:val="28"/>
          <w:szCs w:val="28"/>
        </w:rPr>
        <w:t xml:space="preserve"> </w:t>
      </w:r>
      <w:r w:rsidR="006464A4">
        <w:rPr>
          <w:sz w:val="28"/>
          <w:szCs w:val="28"/>
        </w:rPr>
        <w:t xml:space="preserve">                               </w:t>
      </w:r>
      <w:r w:rsidR="00DF0EAE" w:rsidRPr="0030472B">
        <w:rPr>
          <w:sz w:val="28"/>
          <w:szCs w:val="28"/>
        </w:rPr>
        <w:t xml:space="preserve">от </w:t>
      </w:r>
      <w:r w:rsidR="006464A4" w:rsidRPr="00747D30">
        <w:rPr>
          <w:bCs/>
          <w:color w:val="252525"/>
          <w:kern w:val="36"/>
          <w:sz w:val="28"/>
          <w:szCs w:val="28"/>
        </w:rPr>
        <w:t>19 октября 2022 г.</w:t>
      </w:r>
      <w:r w:rsidR="00DF0EAE" w:rsidRPr="0030472B">
        <w:rPr>
          <w:sz w:val="28"/>
          <w:szCs w:val="28"/>
        </w:rPr>
        <w:t xml:space="preserve"> № </w:t>
      </w:r>
      <w:r w:rsidR="00747D30">
        <w:rPr>
          <w:sz w:val="28"/>
          <w:szCs w:val="28"/>
        </w:rPr>
        <w:t>757</w:t>
      </w:r>
      <w:r w:rsidR="00DF0EAE" w:rsidRPr="0030472B">
        <w:rPr>
          <w:sz w:val="28"/>
          <w:szCs w:val="28"/>
        </w:rPr>
        <w:t xml:space="preserve"> </w:t>
      </w:r>
      <w:r w:rsidR="00DF0EAE" w:rsidRPr="00747D30">
        <w:rPr>
          <w:sz w:val="28"/>
          <w:szCs w:val="28"/>
        </w:rPr>
        <w:t>«</w:t>
      </w:r>
      <w:r w:rsidR="00747D30" w:rsidRPr="00747D30">
        <w:rPr>
          <w:bCs/>
          <w:color w:val="252525"/>
          <w:kern w:val="36"/>
          <w:sz w:val="28"/>
          <w:szCs w:val="28"/>
        </w:rPr>
        <w:t xml:space="preserve">О мерах, осуществляемых в субъектах Российской Федерации в связи с Указом Президента Российской </w:t>
      </w:r>
      <w:r w:rsidR="006464A4">
        <w:rPr>
          <w:bCs/>
          <w:color w:val="252525"/>
          <w:kern w:val="36"/>
          <w:sz w:val="28"/>
          <w:szCs w:val="28"/>
        </w:rPr>
        <w:t xml:space="preserve">Федерации от 19 октября 2022 г. </w:t>
      </w:r>
      <w:r w:rsidR="00747D30" w:rsidRPr="00747D30">
        <w:rPr>
          <w:bCs/>
          <w:color w:val="252525"/>
          <w:kern w:val="36"/>
          <w:sz w:val="28"/>
          <w:szCs w:val="28"/>
        </w:rPr>
        <w:t>№ 756</w:t>
      </w:r>
      <w:r w:rsidR="006464A4">
        <w:rPr>
          <w:sz w:val="28"/>
          <w:szCs w:val="28"/>
        </w:rPr>
        <w:t xml:space="preserve">» </w:t>
      </w:r>
      <w:r w:rsidR="00350A7A" w:rsidRPr="0030472B">
        <w:rPr>
          <w:sz w:val="28"/>
          <w:szCs w:val="28"/>
        </w:rPr>
        <w:t>ПОСТАНОВЛЯ</w:t>
      </w:r>
      <w:r w:rsidR="00EA3E83">
        <w:rPr>
          <w:sz w:val="28"/>
          <w:szCs w:val="28"/>
        </w:rPr>
        <w:t>Ю</w:t>
      </w:r>
      <w:r w:rsidR="00350A7A" w:rsidRPr="0030472B">
        <w:rPr>
          <w:sz w:val="28"/>
          <w:szCs w:val="28"/>
        </w:rPr>
        <w:t>:</w:t>
      </w:r>
    </w:p>
    <w:p w:rsidR="00074665" w:rsidRDefault="00074665" w:rsidP="00C20D7A">
      <w:pPr>
        <w:pStyle w:val="ad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FD3791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FD3791">
        <w:rPr>
          <w:color w:val="000000"/>
          <w:sz w:val="28"/>
          <w:szCs w:val="28"/>
        </w:rPr>
        <w:t xml:space="preserve"> по защите населения и территорий </w:t>
      </w:r>
      <w:r>
        <w:rPr>
          <w:color w:val="000000"/>
          <w:sz w:val="28"/>
          <w:szCs w:val="28"/>
        </w:rPr>
        <w:t xml:space="preserve">                </w:t>
      </w:r>
      <w:r w:rsidRPr="00FD3791">
        <w:rPr>
          <w:color w:val="000000"/>
          <w:sz w:val="28"/>
          <w:szCs w:val="28"/>
        </w:rPr>
        <w:t>от чрезвычайных ситуаций природ</w:t>
      </w:r>
      <w:r>
        <w:rPr>
          <w:color w:val="000000"/>
          <w:sz w:val="28"/>
          <w:szCs w:val="28"/>
        </w:rPr>
        <w:t>ного и техногенного характера.</w:t>
      </w:r>
    </w:p>
    <w:p w:rsidR="00074665" w:rsidRDefault="00074665" w:rsidP="00C20D7A">
      <w:pPr>
        <w:pStyle w:val="ad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D37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Оказывать содействи</w:t>
      </w:r>
      <w:r w:rsidR="00D046E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</w:t>
      </w:r>
      <w:r w:rsidRPr="00FD3791">
        <w:rPr>
          <w:color w:val="000000"/>
          <w:sz w:val="28"/>
          <w:szCs w:val="28"/>
        </w:rPr>
        <w:t xml:space="preserve"> удовлетворени</w:t>
      </w:r>
      <w:r>
        <w:rPr>
          <w:color w:val="000000"/>
          <w:sz w:val="28"/>
          <w:szCs w:val="28"/>
        </w:rPr>
        <w:t>и</w:t>
      </w:r>
      <w:r w:rsidRPr="00FD3791">
        <w:rPr>
          <w:color w:val="000000"/>
          <w:sz w:val="28"/>
          <w:szCs w:val="28"/>
        </w:rPr>
        <w:t xml:space="preserve"> потребностей Вооруженных Сил Российской Федерации, других войск, воинских формирований, органов и нужд населения</w:t>
      </w:r>
      <w:r>
        <w:rPr>
          <w:color w:val="000000"/>
          <w:sz w:val="28"/>
          <w:szCs w:val="28"/>
        </w:rPr>
        <w:t>.</w:t>
      </w:r>
    </w:p>
    <w:p w:rsidR="00074665" w:rsidRDefault="00074665" w:rsidP="00C20D7A">
      <w:pPr>
        <w:pStyle w:val="ad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Рекомендовать </w:t>
      </w:r>
      <w:r w:rsidRPr="002A5FFF">
        <w:rPr>
          <w:sz w:val="28"/>
          <w:szCs w:val="28"/>
        </w:rPr>
        <w:t>Управлению Министерства</w:t>
      </w:r>
      <w:r w:rsidRPr="00102370">
        <w:rPr>
          <w:sz w:val="28"/>
          <w:szCs w:val="28"/>
        </w:rPr>
        <w:t xml:space="preserve"> </w:t>
      </w:r>
      <w:r w:rsidRPr="002A5FFF">
        <w:rPr>
          <w:sz w:val="28"/>
          <w:szCs w:val="28"/>
        </w:rPr>
        <w:t>внутренних дел Российской</w:t>
      </w:r>
      <w:r w:rsidRPr="00102370">
        <w:rPr>
          <w:sz w:val="28"/>
          <w:szCs w:val="28"/>
        </w:rPr>
        <w:t xml:space="preserve"> </w:t>
      </w:r>
      <w:r w:rsidRPr="002A5FFF">
        <w:rPr>
          <w:sz w:val="28"/>
          <w:szCs w:val="28"/>
        </w:rPr>
        <w:t>Федерации по Кировской области</w:t>
      </w:r>
      <w:r w:rsidR="008C5C0A"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763C87">
        <w:rPr>
          <w:bCs/>
          <w:sz w:val="28"/>
          <w:szCs w:val="28"/>
        </w:rPr>
        <w:t>Управлению Федеральной</w:t>
      </w:r>
      <w:r w:rsidR="00763C87" w:rsidRPr="00102370">
        <w:rPr>
          <w:bCs/>
          <w:sz w:val="28"/>
          <w:szCs w:val="28"/>
        </w:rPr>
        <w:t xml:space="preserve"> </w:t>
      </w:r>
      <w:r w:rsidR="00763C87">
        <w:rPr>
          <w:bCs/>
          <w:sz w:val="28"/>
          <w:szCs w:val="28"/>
        </w:rPr>
        <w:t>службы войск национальной гвардии по Кировской области</w:t>
      </w:r>
      <w:r w:rsidR="008C5C0A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3A1525">
        <w:rPr>
          <w:color w:val="000000"/>
          <w:sz w:val="28"/>
          <w:szCs w:val="28"/>
        </w:rPr>
        <w:t>силить</w:t>
      </w:r>
      <w:r w:rsidR="00FD3791" w:rsidRPr="00273211">
        <w:rPr>
          <w:color w:val="000000"/>
          <w:sz w:val="28"/>
          <w:szCs w:val="28"/>
        </w:rPr>
        <w:t xml:space="preserve"> охран</w:t>
      </w:r>
      <w:r w:rsidR="003A1525">
        <w:rPr>
          <w:color w:val="000000"/>
          <w:sz w:val="28"/>
          <w:szCs w:val="28"/>
        </w:rPr>
        <w:t>у</w:t>
      </w:r>
      <w:r w:rsidR="00FD3791" w:rsidRPr="00273211">
        <w:rPr>
          <w:color w:val="000000"/>
          <w:sz w:val="28"/>
          <w:szCs w:val="28"/>
        </w:rPr>
        <w:t xml:space="preserve"> общественного порядка и обеспе</w:t>
      </w:r>
      <w:r w:rsidR="00D046E0">
        <w:rPr>
          <w:color w:val="000000"/>
          <w:sz w:val="28"/>
          <w:szCs w:val="28"/>
        </w:rPr>
        <w:t>чение</w:t>
      </w:r>
      <w:r w:rsidR="006134F3">
        <w:rPr>
          <w:color w:val="000000"/>
          <w:sz w:val="28"/>
          <w:szCs w:val="28"/>
        </w:rPr>
        <w:t xml:space="preserve"> общественной безопасности, объектов</w:t>
      </w:r>
      <w:r w:rsidR="006464A4">
        <w:rPr>
          <w:color w:val="000000"/>
          <w:sz w:val="28"/>
          <w:szCs w:val="28"/>
        </w:rPr>
        <w:t>,</w:t>
      </w:r>
      <w:r w:rsidR="006134F3">
        <w:rPr>
          <w:color w:val="000000"/>
          <w:sz w:val="28"/>
          <w:szCs w:val="28"/>
        </w:rPr>
        <w:t xml:space="preserve"> </w:t>
      </w:r>
      <w:r w:rsidR="006134F3" w:rsidRPr="00273211">
        <w:rPr>
          <w:color w:val="000000"/>
          <w:sz w:val="28"/>
          <w:szCs w:val="28"/>
        </w:rPr>
        <w:t>обеспечивающих жизнедеятельность населения, функционирование транспорта, коммуникаций и связи, объектов энергетики, а также объектов, представляющих повышенную опасность для жизни и здоровья людей и</w:t>
      </w:r>
      <w:r w:rsidR="006134F3">
        <w:rPr>
          <w:color w:val="000000"/>
          <w:sz w:val="28"/>
          <w:szCs w:val="28"/>
        </w:rPr>
        <w:t xml:space="preserve"> для окружающей природной среды</w:t>
      </w:r>
      <w:r w:rsidR="00043128">
        <w:rPr>
          <w:color w:val="000000"/>
          <w:sz w:val="28"/>
          <w:szCs w:val="28"/>
        </w:rPr>
        <w:t>.</w:t>
      </w:r>
      <w:proofErr w:type="gramEnd"/>
    </w:p>
    <w:p w:rsidR="00D046E0" w:rsidRDefault="00F26FAF" w:rsidP="00C20D7A">
      <w:pPr>
        <w:pStyle w:val="ad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046E0">
        <w:rPr>
          <w:color w:val="000000"/>
          <w:sz w:val="28"/>
          <w:szCs w:val="28"/>
        </w:rPr>
        <w:t>силить</w:t>
      </w:r>
      <w:r w:rsidR="00D046E0" w:rsidRPr="00273211">
        <w:rPr>
          <w:color w:val="000000"/>
          <w:sz w:val="28"/>
          <w:szCs w:val="28"/>
        </w:rPr>
        <w:t xml:space="preserve"> </w:t>
      </w:r>
      <w:r w:rsidR="00FD3791" w:rsidRPr="00273211">
        <w:rPr>
          <w:color w:val="000000"/>
          <w:sz w:val="28"/>
          <w:szCs w:val="28"/>
        </w:rPr>
        <w:t>охран</w:t>
      </w:r>
      <w:r w:rsidR="00D046E0">
        <w:rPr>
          <w:color w:val="000000"/>
          <w:sz w:val="28"/>
          <w:szCs w:val="28"/>
        </w:rPr>
        <w:t>у</w:t>
      </w:r>
      <w:r w:rsidR="00FD3791" w:rsidRPr="00273211">
        <w:rPr>
          <w:color w:val="000000"/>
          <w:sz w:val="28"/>
          <w:szCs w:val="28"/>
        </w:rPr>
        <w:t xml:space="preserve"> военных, важных государ</w:t>
      </w:r>
      <w:r w:rsidR="00D046E0">
        <w:rPr>
          <w:color w:val="000000"/>
          <w:sz w:val="28"/>
          <w:szCs w:val="28"/>
        </w:rPr>
        <w:t>ственных и специальных объектов</w:t>
      </w:r>
      <w:r w:rsidR="00F007E3">
        <w:rPr>
          <w:color w:val="000000"/>
          <w:sz w:val="28"/>
          <w:szCs w:val="28"/>
        </w:rPr>
        <w:t>, расположенных на территории Кировской области</w:t>
      </w:r>
      <w:r w:rsidR="00D046E0">
        <w:rPr>
          <w:color w:val="000000"/>
          <w:sz w:val="28"/>
          <w:szCs w:val="28"/>
        </w:rPr>
        <w:t>.</w:t>
      </w:r>
    </w:p>
    <w:p w:rsidR="004B4401" w:rsidRPr="006A47D1" w:rsidRDefault="00FD3791" w:rsidP="006A47D1">
      <w:pPr>
        <w:pStyle w:val="ad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73211">
        <w:rPr>
          <w:color w:val="000000"/>
          <w:sz w:val="28"/>
          <w:szCs w:val="28"/>
        </w:rPr>
        <w:lastRenderedPageBreak/>
        <w:t xml:space="preserve"> </w:t>
      </w:r>
      <w:r w:rsidR="000743D8">
        <w:rPr>
          <w:color w:val="000000"/>
          <w:sz w:val="28"/>
          <w:szCs w:val="28"/>
        </w:rPr>
        <w:t>Руководителям организаций</w:t>
      </w:r>
      <w:r w:rsidR="00043128" w:rsidRPr="00043128">
        <w:rPr>
          <w:color w:val="000000"/>
          <w:sz w:val="28"/>
          <w:szCs w:val="28"/>
        </w:rPr>
        <w:t xml:space="preserve"> </w:t>
      </w:r>
      <w:r w:rsidR="006464A4" w:rsidRPr="002A5FFF">
        <w:rPr>
          <w:sz w:val="28"/>
          <w:szCs w:val="28"/>
        </w:rPr>
        <w:t>Кировской области</w:t>
      </w:r>
      <w:r w:rsidR="006464A4">
        <w:rPr>
          <w:color w:val="000000"/>
          <w:sz w:val="28"/>
          <w:szCs w:val="28"/>
        </w:rPr>
        <w:t xml:space="preserve"> </w:t>
      </w:r>
      <w:r w:rsidR="00043128">
        <w:rPr>
          <w:color w:val="000000"/>
          <w:sz w:val="28"/>
          <w:szCs w:val="28"/>
        </w:rPr>
        <w:t>усилить охрану и пропускной режим</w:t>
      </w:r>
      <w:r w:rsidR="00F26FAF">
        <w:rPr>
          <w:color w:val="000000"/>
          <w:sz w:val="28"/>
          <w:szCs w:val="28"/>
        </w:rPr>
        <w:t xml:space="preserve"> </w:t>
      </w:r>
      <w:r w:rsidR="00043128">
        <w:rPr>
          <w:color w:val="000000"/>
          <w:sz w:val="28"/>
          <w:szCs w:val="28"/>
        </w:rPr>
        <w:t>на объектах</w:t>
      </w:r>
      <w:r w:rsidR="00F26FAF">
        <w:rPr>
          <w:color w:val="000000"/>
          <w:sz w:val="28"/>
          <w:szCs w:val="28"/>
        </w:rPr>
        <w:t>,</w:t>
      </w:r>
      <w:r w:rsidR="000743D8">
        <w:rPr>
          <w:color w:val="000000"/>
          <w:sz w:val="28"/>
          <w:szCs w:val="28"/>
        </w:rPr>
        <w:t xml:space="preserve"> </w:t>
      </w:r>
      <w:r w:rsidRPr="00273211">
        <w:rPr>
          <w:color w:val="000000"/>
          <w:sz w:val="28"/>
          <w:szCs w:val="28"/>
        </w:rPr>
        <w:t>обеспечивающих жизнедеятельность населения, функционировани</w:t>
      </w:r>
      <w:r w:rsidR="006464A4">
        <w:rPr>
          <w:color w:val="000000"/>
          <w:sz w:val="28"/>
          <w:szCs w:val="28"/>
        </w:rPr>
        <w:t>е</w:t>
      </w:r>
      <w:r w:rsidR="00F26FAF">
        <w:rPr>
          <w:color w:val="000000"/>
          <w:sz w:val="28"/>
          <w:szCs w:val="28"/>
        </w:rPr>
        <w:t xml:space="preserve"> </w:t>
      </w:r>
      <w:r w:rsidRPr="00273211">
        <w:rPr>
          <w:color w:val="000000"/>
          <w:sz w:val="28"/>
          <w:szCs w:val="28"/>
        </w:rPr>
        <w:t>транспорта, коммуникаций</w:t>
      </w:r>
      <w:r w:rsidR="00F26FAF">
        <w:rPr>
          <w:color w:val="000000"/>
          <w:sz w:val="28"/>
          <w:szCs w:val="28"/>
        </w:rPr>
        <w:t>,</w:t>
      </w:r>
      <w:r w:rsidRPr="00273211">
        <w:rPr>
          <w:color w:val="000000"/>
          <w:sz w:val="28"/>
          <w:szCs w:val="28"/>
        </w:rPr>
        <w:t xml:space="preserve"> связи</w:t>
      </w:r>
      <w:r w:rsidR="00F26FAF">
        <w:rPr>
          <w:color w:val="000000"/>
          <w:sz w:val="28"/>
          <w:szCs w:val="28"/>
        </w:rPr>
        <w:t xml:space="preserve"> и</w:t>
      </w:r>
      <w:r w:rsidRPr="00273211">
        <w:rPr>
          <w:color w:val="000000"/>
          <w:sz w:val="28"/>
          <w:szCs w:val="28"/>
        </w:rPr>
        <w:t xml:space="preserve"> энергетики, а</w:t>
      </w:r>
      <w:r w:rsidR="00F26FAF">
        <w:rPr>
          <w:color w:val="000000"/>
          <w:sz w:val="28"/>
          <w:szCs w:val="28"/>
        </w:rPr>
        <w:t xml:space="preserve"> </w:t>
      </w:r>
      <w:r w:rsidRPr="00273211">
        <w:rPr>
          <w:color w:val="000000"/>
          <w:sz w:val="28"/>
          <w:szCs w:val="28"/>
        </w:rPr>
        <w:t xml:space="preserve">также </w:t>
      </w:r>
      <w:r w:rsidR="006464A4">
        <w:rPr>
          <w:color w:val="000000"/>
          <w:sz w:val="28"/>
          <w:szCs w:val="28"/>
        </w:rPr>
        <w:t xml:space="preserve">на </w:t>
      </w:r>
      <w:r w:rsidRPr="00273211">
        <w:rPr>
          <w:color w:val="000000"/>
          <w:sz w:val="28"/>
          <w:szCs w:val="28"/>
        </w:rPr>
        <w:t>объект</w:t>
      </w:r>
      <w:r w:rsidR="00043128">
        <w:rPr>
          <w:color w:val="000000"/>
          <w:sz w:val="28"/>
          <w:szCs w:val="28"/>
        </w:rPr>
        <w:t>ах</w:t>
      </w:r>
      <w:r w:rsidRPr="00273211">
        <w:rPr>
          <w:color w:val="000000"/>
          <w:sz w:val="28"/>
          <w:szCs w:val="28"/>
        </w:rPr>
        <w:t>, представляющих повышенную опасность для жизни и здоровья людей и</w:t>
      </w:r>
      <w:r w:rsidR="00043128">
        <w:rPr>
          <w:color w:val="000000"/>
          <w:sz w:val="28"/>
          <w:szCs w:val="28"/>
        </w:rPr>
        <w:t xml:space="preserve"> для окружающей природной среды</w:t>
      </w:r>
      <w:r w:rsidR="001C5E5E">
        <w:rPr>
          <w:color w:val="000000"/>
          <w:sz w:val="28"/>
          <w:szCs w:val="28"/>
        </w:rPr>
        <w:t>.</w:t>
      </w:r>
    </w:p>
    <w:p w:rsidR="004B4401" w:rsidRPr="004B4401" w:rsidRDefault="004B4401" w:rsidP="00C20D7A">
      <w:pPr>
        <w:pStyle w:val="ad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4B4401">
        <w:rPr>
          <w:spacing w:val="-4"/>
          <w:sz w:val="28"/>
          <w:szCs w:val="28"/>
        </w:rPr>
        <w:t xml:space="preserve">Создать </w:t>
      </w:r>
      <w:r w:rsidR="00143781">
        <w:rPr>
          <w:spacing w:val="-4"/>
          <w:sz w:val="28"/>
          <w:szCs w:val="28"/>
        </w:rPr>
        <w:t xml:space="preserve">оперативный штаб Кировской области </w:t>
      </w:r>
      <w:r w:rsidRPr="004B4401">
        <w:rPr>
          <w:spacing w:val="-4"/>
          <w:sz w:val="28"/>
          <w:szCs w:val="28"/>
        </w:rPr>
        <w:t>и утвердить е</w:t>
      </w:r>
      <w:r w:rsidR="00143781">
        <w:rPr>
          <w:spacing w:val="-4"/>
          <w:sz w:val="28"/>
          <w:szCs w:val="28"/>
        </w:rPr>
        <w:t>го</w:t>
      </w:r>
      <w:r w:rsidRPr="004B4401">
        <w:rPr>
          <w:spacing w:val="-4"/>
          <w:sz w:val="28"/>
          <w:szCs w:val="28"/>
        </w:rPr>
        <w:t xml:space="preserve"> должностной состав согласно приложению.</w:t>
      </w:r>
    </w:p>
    <w:p w:rsidR="00747D30" w:rsidRPr="00206007" w:rsidRDefault="00143781" w:rsidP="00C20D7A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43781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оперативного штаба</w:t>
      </w:r>
      <w:r w:rsidR="006464A4">
        <w:rPr>
          <w:color w:val="000000"/>
          <w:sz w:val="28"/>
          <w:szCs w:val="28"/>
        </w:rPr>
        <w:t xml:space="preserve"> </w:t>
      </w:r>
      <w:r w:rsidR="006464A4" w:rsidRPr="002A5FFF">
        <w:rPr>
          <w:sz w:val="28"/>
          <w:szCs w:val="28"/>
        </w:rPr>
        <w:t>Кировской области</w:t>
      </w:r>
      <w:r w:rsidRPr="00143781">
        <w:rPr>
          <w:color w:val="000000"/>
          <w:sz w:val="28"/>
          <w:szCs w:val="28"/>
        </w:rPr>
        <w:t xml:space="preserve">, принятые </w:t>
      </w:r>
      <w:r w:rsidR="006464A4">
        <w:rPr>
          <w:color w:val="000000"/>
          <w:sz w:val="28"/>
          <w:szCs w:val="28"/>
        </w:rPr>
        <w:t xml:space="preserve">                   </w:t>
      </w:r>
      <w:r w:rsidRPr="00143781">
        <w:rPr>
          <w:color w:val="000000"/>
          <w:sz w:val="28"/>
          <w:szCs w:val="28"/>
        </w:rPr>
        <w:t xml:space="preserve">в рамках его компетенции </w:t>
      </w:r>
      <w:r w:rsidR="00F007E3">
        <w:rPr>
          <w:color w:val="000000"/>
          <w:sz w:val="28"/>
          <w:szCs w:val="28"/>
        </w:rPr>
        <w:t>в</w:t>
      </w:r>
      <w:r w:rsidRPr="00143781">
        <w:rPr>
          <w:color w:val="000000"/>
          <w:sz w:val="28"/>
          <w:szCs w:val="28"/>
        </w:rPr>
        <w:t xml:space="preserve"> соответствии с настоящим Указом, являются обязательными для исполнения органами исполнительной власти </w:t>
      </w:r>
      <w:r w:rsidR="00206007">
        <w:rPr>
          <w:color w:val="000000"/>
          <w:sz w:val="28"/>
          <w:szCs w:val="28"/>
        </w:rPr>
        <w:t>Кировской области</w:t>
      </w:r>
      <w:r w:rsidRPr="00143781">
        <w:rPr>
          <w:color w:val="000000"/>
          <w:sz w:val="28"/>
          <w:szCs w:val="28"/>
        </w:rPr>
        <w:t>, органами местного самоуправления</w:t>
      </w:r>
      <w:r w:rsidR="006464A4">
        <w:rPr>
          <w:color w:val="000000"/>
          <w:sz w:val="28"/>
          <w:szCs w:val="28"/>
        </w:rPr>
        <w:t xml:space="preserve"> муниципальных образований</w:t>
      </w:r>
      <w:r w:rsidR="00206007">
        <w:rPr>
          <w:color w:val="000000"/>
          <w:sz w:val="28"/>
          <w:szCs w:val="28"/>
        </w:rPr>
        <w:t xml:space="preserve"> Кировской области</w:t>
      </w:r>
      <w:r w:rsidRPr="00143781">
        <w:rPr>
          <w:color w:val="000000"/>
          <w:sz w:val="28"/>
          <w:szCs w:val="28"/>
        </w:rPr>
        <w:t xml:space="preserve">, территориальными органами федеральных органов исполнительной власти, осуществляющими деятельность на территории </w:t>
      </w:r>
      <w:r w:rsidR="00206007">
        <w:rPr>
          <w:color w:val="000000"/>
          <w:sz w:val="28"/>
          <w:szCs w:val="28"/>
        </w:rPr>
        <w:t>Кировской области</w:t>
      </w:r>
      <w:r w:rsidRPr="00143781">
        <w:rPr>
          <w:color w:val="000000"/>
          <w:sz w:val="28"/>
          <w:szCs w:val="28"/>
        </w:rPr>
        <w:t>, иными органами, в том числе коллегиальными, организациям</w:t>
      </w:r>
      <w:r w:rsidR="006464A4">
        <w:rPr>
          <w:color w:val="000000"/>
          <w:sz w:val="28"/>
          <w:szCs w:val="28"/>
        </w:rPr>
        <w:t xml:space="preserve">и, осуществляющими деятельность </w:t>
      </w:r>
      <w:r w:rsidRPr="00143781">
        <w:rPr>
          <w:color w:val="000000"/>
          <w:sz w:val="28"/>
          <w:szCs w:val="28"/>
        </w:rPr>
        <w:t xml:space="preserve">на территории </w:t>
      </w:r>
      <w:r w:rsidR="00206007">
        <w:rPr>
          <w:color w:val="000000"/>
          <w:sz w:val="28"/>
          <w:szCs w:val="28"/>
        </w:rPr>
        <w:t>Кировской области</w:t>
      </w:r>
      <w:r w:rsidRPr="00143781">
        <w:rPr>
          <w:color w:val="000000"/>
          <w:sz w:val="28"/>
          <w:szCs w:val="28"/>
        </w:rPr>
        <w:t xml:space="preserve">, </w:t>
      </w:r>
      <w:r w:rsidR="006464A4">
        <w:rPr>
          <w:color w:val="000000"/>
          <w:sz w:val="28"/>
          <w:szCs w:val="28"/>
        </w:rPr>
        <w:t xml:space="preserve">гражданами, зарегистрированными </w:t>
      </w:r>
      <w:r w:rsidRPr="00143781">
        <w:rPr>
          <w:color w:val="000000"/>
          <w:sz w:val="28"/>
          <w:szCs w:val="28"/>
        </w:rPr>
        <w:t>по месту</w:t>
      </w:r>
      <w:proofErr w:type="gramEnd"/>
      <w:r w:rsidRPr="00143781">
        <w:rPr>
          <w:color w:val="000000"/>
          <w:sz w:val="28"/>
          <w:szCs w:val="28"/>
        </w:rPr>
        <w:t xml:space="preserve"> жительства (месту п</w:t>
      </w:r>
      <w:r w:rsidR="006464A4">
        <w:rPr>
          <w:color w:val="000000"/>
          <w:sz w:val="28"/>
          <w:szCs w:val="28"/>
        </w:rPr>
        <w:t xml:space="preserve">ребывания) и (или) </w:t>
      </w:r>
      <w:proofErr w:type="gramStart"/>
      <w:r w:rsidR="006464A4">
        <w:rPr>
          <w:color w:val="000000"/>
          <w:sz w:val="28"/>
          <w:szCs w:val="28"/>
        </w:rPr>
        <w:t>находящимися</w:t>
      </w:r>
      <w:proofErr w:type="gramEnd"/>
      <w:r w:rsidR="006464A4">
        <w:rPr>
          <w:color w:val="000000"/>
          <w:sz w:val="28"/>
          <w:szCs w:val="28"/>
        </w:rPr>
        <w:t xml:space="preserve"> </w:t>
      </w:r>
      <w:r w:rsidRPr="00143781">
        <w:rPr>
          <w:color w:val="000000"/>
          <w:sz w:val="28"/>
          <w:szCs w:val="28"/>
        </w:rPr>
        <w:t xml:space="preserve">на территории </w:t>
      </w:r>
      <w:r w:rsidR="00206007">
        <w:rPr>
          <w:color w:val="000000"/>
          <w:sz w:val="28"/>
          <w:szCs w:val="28"/>
        </w:rPr>
        <w:t>Кировской области</w:t>
      </w:r>
      <w:r w:rsidRPr="00143781">
        <w:rPr>
          <w:color w:val="000000"/>
          <w:sz w:val="28"/>
          <w:szCs w:val="28"/>
        </w:rPr>
        <w:t>.</w:t>
      </w:r>
    </w:p>
    <w:p w:rsidR="00192DB4" w:rsidRPr="00206007" w:rsidRDefault="00A6463F" w:rsidP="00C20D7A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6007">
        <w:rPr>
          <w:bCs/>
          <w:sz w:val="28"/>
          <w:szCs w:val="28"/>
        </w:rPr>
        <w:t>Настоящий</w:t>
      </w:r>
      <w:r w:rsidR="00C05DF2" w:rsidRPr="00206007">
        <w:rPr>
          <w:bCs/>
          <w:sz w:val="28"/>
          <w:szCs w:val="28"/>
        </w:rPr>
        <w:t xml:space="preserve"> </w:t>
      </w:r>
      <w:r w:rsidRPr="00206007">
        <w:rPr>
          <w:bCs/>
          <w:sz w:val="28"/>
          <w:szCs w:val="28"/>
        </w:rPr>
        <w:t xml:space="preserve">Указ вступает в силу со дня его </w:t>
      </w:r>
      <w:r w:rsidR="000870E0" w:rsidRPr="00206007">
        <w:rPr>
          <w:bCs/>
          <w:sz w:val="28"/>
          <w:szCs w:val="28"/>
        </w:rPr>
        <w:t>официального опубликования</w:t>
      </w:r>
      <w:r w:rsidR="006F3121" w:rsidRPr="00206007">
        <w:rPr>
          <w:bCs/>
          <w:sz w:val="28"/>
          <w:szCs w:val="28"/>
        </w:rPr>
        <w:t>.</w:t>
      </w:r>
    </w:p>
    <w:p w:rsidR="003C4773" w:rsidRDefault="003C4773" w:rsidP="0022197B">
      <w:pPr>
        <w:spacing w:line="360" w:lineRule="exact"/>
        <w:jc w:val="both"/>
        <w:rPr>
          <w:bCs/>
          <w:sz w:val="28"/>
          <w:szCs w:val="28"/>
        </w:rPr>
      </w:pPr>
    </w:p>
    <w:p w:rsidR="003D7ADB" w:rsidRDefault="003D7ADB" w:rsidP="00153906">
      <w:pPr>
        <w:jc w:val="both"/>
        <w:rPr>
          <w:bCs/>
          <w:sz w:val="28"/>
          <w:szCs w:val="28"/>
        </w:rPr>
      </w:pPr>
    </w:p>
    <w:p w:rsidR="001C5E5E" w:rsidRDefault="001C5E5E" w:rsidP="00153906">
      <w:pPr>
        <w:jc w:val="both"/>
        <w:rPr>
          <w:bCs/>
          <w:sz w:val="28"/>
          <w:szCs w:val="28"/>
        </w:rPr>
      </w:pPr>
    </w:p>
    <w:p w:rsidR="001C5E5E" w:rsidRPr="00D214C0" w:rsidRDefault="001C5E5E" w:rsidP="001C5E5E">
      <w:pPr>
        <w:rPr>
          <w:bCs/>
          <w:sz w:val="28"/>
          <w:szCs w:val="28"/>
        </w:rPr>
      </w:pPr>
      <w:r w:rsidRPr="00D214C0">
        <w:rPr>
          <w:bCs/>
          <w:sz w:val="28"/>
          <w:szCs w:val="28"/>
        </w:rPr>
        <w:t>Губер</w:t>
      </w:r>
      <w:r>
        <w:rPr>
          <w:bCs/>
          <w:sz w:val="28"/>
          <w:szCs w:val="28"/>
        </w:rPr>
        <w:t>натор</w:t>
      </w:r>
    </w:p>
    <w:p w:rsidR="002B0406" w:rsidRPr="001C5E5E" w:rsidRDefault="001C5E5E" w:rsidP="001C5E5E">
      <w:pPr>
        <w:tabs>
          <w:tab w:val="left" w:pos="2715"/>
        </w:tabs>
        <w:ind w:right="-109"/>
        <w:rPr>
          <w:bCs/>
          <w:sz w:val="28"/>
          <w:szCs w:val="28"/>
        </w:rPr>
      </w:pPr>
      <w:r w:rsidRPr="00D214C0">
        <w:rPr>
          <w:bCs/>
          <w:sz w:val="28"/>
          <w:szCs w:val="28"/>
        </w:rPr>
        <w:t xml:space="preserve">Кировской области    </w:t>
      </w:r>
      <w:r>
        <w:rPr>
          <w:bCs/>
          <w:sz w:val="28"/>
          <w:szCs w:val="28"/>
        </w:rPr>
        <w:t>А</w:t>
      </w:r>
      <w:r w:rsidRPr="00D214C0">
        <w:rPr>
          <w:bCs/>
          <w:sz w:val="28"/>
          <w:szCs w:val="28"/>
        </w:rPr>
        <w:t xml:space="preserve">.В. </w:t>
      </w:r>
      <w:r>
        <w:rPr>
          <w:bCs/>
          <w:sz w:val="28"/>
          <w:szCs w:val="28"/>
        </w:rPr>
        <w:t>Соколов</w:t>
      </w:r>
    </w:p>
    <w:sectPr w:rsidR="002B0406" w:rsidRPr="001C5E5E" w:rsidSect="006374DD">
      <w:headerReference w:type="even" r:id="rId9"/>
      <w:headerReference w:type="default" r:id="rId10"/>
      <w:headerReference w:type="first" r:id="rId11"/>
      <w:pgSz w:w="11907" w:h="16840"/>
      <w:pgMar w:top="1418" w:right="748" w:bottom="130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0B" w:rsidRDefault="0081000B">
      <w:r>
        <w:separator/>
      </w:r>
    </w:p>
  </w:endnote>
  <w:endnote w:type="continuationSeparator" w:id="0">
    <w:p w:rsidR="0081000B" w:rsidRDefault="0081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0B" w:rsidRDefault="0081000B">
      <w:r>
        <w:separator/>
      </w:r>
    </w:p>
  </w:footnote>
  <w:footnote w:type="continuationSeparator" w:id="0">
    <w:p w:rsidR="0081000B" w:rsidRDefault="0081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AB" w:rsidRDefault="00E446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66CA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6CAB">
      <w:rPr>
        <w:rStyle w:val="a4"/>
        <w:noProof/>
      </w:rPr>
      <w:t>2</w:t>
    </w:r>
    <w:r>
      <w:rPr>
        <w:rStyle w:val="a4"/>
      </w:rPr>
      <w:fldChar w:fldCharType="end"/>
    </w:r>
  </w:p>
  <w:p w:rsidR="00B66CAB" w:rsidRDefault="00B66C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AB" w:rsidRPr="006374DD" w:rsidRDefault="00E446CA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6374DD">
      <w:rPr>
        <w:rStyle w:val="a4"/>
        <w:sz w:val="24"/>
        <w:szCs w:val="24"/>
      </w:rPr>
      <w:fldChar w:fldCharType="begin"/>
    </w:r>
    <w:r w:rsidR="00B66CAB" w:rsidRPr="006374DD">
      <w:rPr>
        <w:rStyle w:val="a4"/>
        <w:sz w:val="24"/>
        <w:szCs w:val="24"/>
      </w:rPr>
      <w:instrText xml:space="preserve">PAGE  </w:instrText>
    </w:r>
    <w:r w:rsidRPr="006374DD">
      <w:rPr>
        <w:rStyle w:val="a4"/>
        <w:sz w:val="24"/>
        <w:szCs w:val="24"/>
      </w:rPr>
      <w:fldChar w:fldCharType="separate"/>
    </w:r>
    <w:r w:rsidR="0004407E">
      <w:rPr>
        <w:rStyle w:val="a4"/>
        <w:noProof/>
        <w:sz w:val="24"/>
        <w:szCs w:val="24"/>
      </w:rPr>
      <w:t>2</w:t>
    </w:r>
    <w:r w:rsidRPr="006374DD">
      <w:rPr>
        <w:rStyle w:val="a4"/>
        <w:sz w:val="24"/>
        <w:szCs w:val="24"/>
      </w:rPr>
      <w:fldChar w:fldCharType="end"/>
    </w:r>
  </w:p>
  <w:p w:rsidR="00B66CAB" w:rsidRDefault="00B66C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AB" w:rsidRDefault="00B66CAB">
    <w:pPr>
      <w:pStyle w:val="a3"/>
      <w:jc w:val="center"/>
    </w:pPr>
  </w:p>
  <w:p w:rsidR="00B66CAB" w:rsidRDefault="00257D59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953"/>
    <w:multiLevelType w:val="hybridMultilevel"/>
    <w:tmpl w:val="E13C71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16B6279"/>
    <w:multiLevelType w:val="hybridMultilevel"/>
    <w:tmpl w:val="06868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FA53BC"/>
    <w:multiLevelType w:val="hybridMultilevel"/>
    <w:tmpl w:val="164CC5D2"/>
    <w:lvl w:ilvl="0" w:tplc="97C2875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E9E3653"/>
    <w:multiLevelType w:val="multilevel"/>
    <w:tmpl w:val="9064B3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1" w:firstLine="709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A7A"/>
    <w:rsid w:val="00002EE4"/>
    <w:rsid w:val="00004D00"/>
    <w:rsid w:val="0001408B"/>
    <w:rsid w:val="00016778"/>
    <w:rsid w:val="0002014A"/>
    <w:rsid w:val="00023205"/>
    <w:rsid w:val="00030433"/>
    <w:rsid w:val="00030BD6"/>
    <w:rsid w:val="00032945"/>
    <w:rsid w:val="00034C6C"/>
    <w:rsid w:val="00036F05"/>
    <w:rsid w:val="00043128"/>
    <w:rsid w:val="0004407E"/>
    <w:rsid w:val="000507DE"/>
    <w:rsid w:val="000654E5"/>
    <w:rsid w:val="00065E35"/>
    <w:rsid w:val="00071981"/>
    <w:rsid w:val="000743D8"/>
    <w:rsid w:val="00074665"/>
    <w:rsid w:val="0008312C"/>
    <w:rsid w:val="000870E0"/>
    <w:rsid w:val="00087597"/>
    <w:rsid w:val="000913C5"/>
    <w:rsid w:val="00097D65"/>
    <w:rsid w:val="000B7487"/>
    <w:rsid w:val="000C5E5D"/>
    <w:rsid w:val="000C687A"/>
    <w:rsid w:val="000D226C"/>
    <w:rsid w:val="000E6F60"/>
    <w:rsid w:val="000F0827"/>
    <w:rsid w:val="000F50C1"/>
    <w:rsid w:val="000F5EDE"/>
    <w:rsid w:val="00102370"/>
    <w:rsid w:val="001029BC"/>
    <w:rsid w:val="001046E8"/>
    <w:rsid w:val="001047C2"/>
    <w:rsid w:val="00104C4A"/>
    <w:rsid w:val="0012296C"/>
    <w:rsid w:val="00133456"/>
    <w:rsid w:val="0013620D"/>
    <w:rsid w:val="001378C9"/>
    <w:rsid w:val="001415A6"/>
    <w:rsid w:val="00142601"/>
    <w:rsid w:val="00143781"/>
    <w:rsid w:val="00145C05"/>
    <w:rsid w:val="00153063"/>
    <w:rsid w:val="00153906"/>
    <w:rsid w:val="0016118B"/>
    <w:rsid w:val="001622BE"/>
    <w:rsid w:val="001671F9"/>
    <w:rsid w:val="00167DD3"/>
    <w:rsid w:val="00190186"/>
    <w:rsid w:val="00192A2A"/>
    <w:rsid w:val="00192DB4"/>
    <w:rsid w:val="001950AD"/>
    <w:rsid w:val="00195746"/>
    <w:rsid w:val="001A428F"/>
    <w:rsid w:val="001A505E"/>
    <w:rsid w:val="001A62AB"/>
    <w:rsid w:val="001B215F"/>
    <w:rsid w:val="001C5E5E"/>
    <w:rsid w:val="001D2659"/>
    <w:rsid w:val="001E20D9"/>
    <w:rsid w:val="001E52A0"/>
    <w:rsid w:val="001E6128"/>
    <w:rsid w:val="002020FD"/>
    <w:rsid w:val="00202A3E"/>
    <w:rsid w:val="00202B6C"/>
    <w:rsid w:val="00203772"/>
    <w:rsid w:val="00206007"/>
    <w:rsid w:val="00206E60"/>
    <w:rsid w:val="002139A6"/>
    <w:rsid w:val="0022197B"/>
    <w:rsid w:val="0022273B"/>
    <w:rsid w:val="00234A77"/>
    <w:rsid w:val="00234D7B"/>
    <w:rsid w:val="00234FD1"/>
    <w:rsid w:val="002366BC"/>
    <w:rsid w:val="00237043"/>
    <w:rsid w:val="002371D6"/>
    <w:rsid w:val="00237521"/>
    <w:rsid w:val="00243B9F"/>
    <w:rsid w:val="002468D8"/>
    <w:rsid w:val="00250CDE"/>
    <w:rsid w:val="002532CB"/>
    <w:rsid w:val="00257D59"/>
    <w:rsid w:val="0026482C"/>
    <w:rsid w:val="00265680"/>
    <w:rsid w:val="00267063"/>
    <w:rsid w:val="002708BC"/>
    <w:rsid w:val="00273211"/>
    <w:rsid w:val="002753C2"/>
    <w:rsid w:val="00277A29"/>
    <w:rsid w:val="0028701B"/>
    <w:rsid w:val="00287B45"/>
    <w:rsid w:val="002A244C"/>
    <w:rsid w:val="002A4330"/>
    <w:rsid w:val="002A5C9E"/>
    <w:rsid w:val="002A5FFF"/>
    <w:rsid w:val="002B0406"/>
    <w:rsid w:val="002B68D7"/>
    <w:rsid w:val="002B7E65"/>
    <w:rsid w:val="002D39D5"/>
    <w:rsid w:val="002D4F5F"/>
    <w:rsid w:val="002D5A4D"/>
    <w:rsid w:val="002D6796"/>
    <w:rsid w:val="002E38F5"/>
    <w:rsid w:val="002E4F27"/>
    <w:rsid w:val="002E5572"/>
    <w:rsid w:val="002F1BC3"/>
    <w:rsid w:val="0030472B"/>
    <w:rsid w:val="00311F6F"/>
    <w:rsid w:val="003133C3"/>
    <w:rsid w:val="00327717"/>
    <w:rsid w:val="0033539A"/>
    <w:rsid w:val="00350A7A"/>
    <w:rsid w:val="00351DB2"/>
    <w:rsid w:val="00370FE1"/>
    <w:rsid w:val="00381362"/>
    <w:rsid w:val="00381F87"/>
    <w:rsid w:val="00383A0B"/>
    <w:rsid w:val="003868D3"/>
    <w:rsid w:val="0039045B"/>
    <w:rsid w:val="003923A1"/>
    <w:rsid w:val="00397833"/>
    <w:rsid w:val="003A1525"/>
    <w:rsid w:val="003A5521"/>
    <w:rsid w:val="003B02DF"/>
    <w:rsid w:val="003B0588"/>
    <w:rsid w:val="003B1AFE"/>
    <w:rsid w:val="003B7D4E"/>
    <w:rsid w:val="003C0BB0"/>
    <w:rsid w:val="003C4773"/>
    <w:rsid w:val="003C534B"/>
    <w:rsid w:val="003D00D1"/>
    <w:rsid w:val="003D0E2C"/>
    <w:rsid w:val="003D7ADB"/>
    <w:rsid w:val="003E2E01"/>
    <w:rsid w:val="003E4DE7"/>
    <w:rsid w:val="00401833"/>
    <w:rsid w:val="00401E31"/>
    <w:rsid w:val="00404578"/>
    <w:rsid w:val="00404967"/>
    <w:rsid w:val="00417F0A"/>
    <w:rsid w:val="00421BE2"/>
    <w:rsid w:val="00423851"/>
    <w:rsid w:val="00431509"/>
    <w:rsid w:val="004361D5"/>
    <w:rsid w:val="00436478"/>
    <w:rsid w:val="00437D21"/>
    <w:rsid w:val="00442EC7"/>
    <w:rsid w:val="0044478C"/>
    <w:rsid w:val="0044568D"/>
    <w:rsid w:val="004506CE"/>
    <w:rsid w:val="00453DBC"/>
    <w:rsid w:val="0046128C"/>
    <w:rsid w:val="00467960"/>
    <w:rsid w:val="00470C30"/>
    <w:rsid w:val="00474DDD"/>
    <w:rsid w:val="00474E5C"/>
    <w:rsid w:val="004754BB"/>
    <w:rsid w:val="0048505A"/>
    <w:rsid w:val="004874A1"/>
    <w:rsid w:val="00491F7F"/>
    <w:rsid w:val="004924B8"/>
    <w:rsid w:val="004A6CB8"/>
    <w:rsid w:val="004B4401"/>
    <w:rsid w:val="004B50C7"/>
    <w:rsid w:val="004F5CA7"/>
    <w:rsid w:val="00500FAD"/>
    <w:rsid w:val="005150A3"/>
    <w:rsid w:val="0053138F"/>
    <w:rsid w:val="00534640"/>
    <w:rsid w:val="00561460"/>
    <w:rsid w:val="00585B2A"/>
    <w:rsid w:val="00587CCE"/>
    <w:rsid w:val="005942F3"/>
    <w:rsid w:val="005A04EC"/>
    <w:rsid w:val="005A182B"/>
    <w:rsid w:val="005B4590"/>
    <w:rsid w:val="005B4ACD"/>
    <w:rsid w:val="005C0BAC"/>
    <w:rsid w:val="005D365D"/>
    <w:rsid w:val="005D5F2A"/>
    <w:rsid w:val="005F54A8"/>
    <w:rsid w:val="0060149C"/>
    <w:rsid w:val="00601D2B"/>
    <w:rsid w:val="00606884"/>
    <w:rsid w:val="006134F3"/>
    <w:rsid w:val="00613D46"/>
    <w:rsid w:val="00620850"/>
    <w:rsid w:val="00621409"/>
    <w:rsid w:val="006324E1"/>
    <w:rsid w:val="00632B96"/>
    <w:rsid w:val="00634FA5"/>
    <w:rsid w:val="006374DD"/>
    <w:rsid w:val="00641608"/>
    <w:rsid w:val="006464A4"/>
    <w:rsid w:val="00651908"/>
    <w:rsid w:val="0065402F"/>
    <w:rsid w:val="00662048"/>
    <w:rsid w:val="00670FE3"/>
    <w:rsid w:val="00671973"/>
    <w:rsid w:val="00682D32"/>
    <w:rsid w:val="0068467E"/>
    <w:rsid w:val="006924A1"/>
    <w:rsid w:val="006961A4"/>
    <w:rsid w:val="006A0C9A"/>
    <w:rsid w:val="006A279C"/>
    <w:rsid w:val="006A47D1"/>
    <w:rsid w:val="006A4FB8"/>
    <w:rsid w:val="006B654B"/>
    <w:rsid w:val="006B69DA"/>
    <w:rsid w:val="006C156C"/>
    <w:rsid w:val="006C161A"/>
    <w:rsid w:val="006D59DB"/>
    <w:rsid w:val="006D6843"/>
    <w:rsid w:val="006F1A39"/>
    <w:rsid w:val="006F3121"/>
    <w:rsid w:val="006F78CB"/>
    <w:rsid w:val="006F7A9D"/>
    <w:rsid w:val="00723C2B"/>
    <w:rsid w:val="00723E65"/>
    <w:rsid w:val="00726293"/>
    <w:rsid w:val="007365F0"/>
    <w:rsid w:val="0073798B"/>
    <w:rsid w:val="00744EEA"/>
    <w:rsid w:val="00747984"/>
    <w:rsid w:val="00747D30"/>
    <w:rsid w:val="0075207F"/>
    <w:rsid w:val="00754FF4"/>
    <w:rsid w:val="007634F0"/>
    <w:rsid w:val="00763C87"/>
    <w:rsid w:val="00771A57"/>
    <w:rsid w:val="00774BEA"/>
    <w:rsid w:val="007811C5"/>
    <w:rsid w:val="00787D75"/>
    <w:rsid w:val="00790F38"/>
    <w:rsid w:val="007923A0"/>
    <w:rsid w:val="00792B88"/>
    <w:rsid w:val="007A49C7"/>
    <w:rsid w:val="007A6127"/>
    <w:rsid w:val="007B2227"/>
    <w:rsid w:val="007C41C9"/>
    <w:rsid w:val="007C780A"/>
    <w:rsid w:val="007D647C"/>
    <w:rsid w:val="007D7595"/>
    <w:rsid w:val="007E0AE7"/>
    <w:rsid w:val="007E3B6D"/>
    <w:rsid w:val="007F053C"/>
    <w:rsid w:val="007F0E5A"/>
    <w:rsid w:val="007F0E70"/>
    <w:rsid w:val="007F1DB3"/>
    <w:rsid w:val="007F5281"/>
    <w:rsid w:val="00802D5E"/>
    <w:rsid w:val="0081000B"/>
    <w:rsid w:val="00813640"/>
    <w:rsid w:val="00824170"/>
    <w:rsid w:val="00833DA4"/>
    <w:rsid w:val="008356B2"/>
    <w:rsid w:val="008534F2"/>
    <w:rsid w:val="00853B53"/>
    <w:rsid w:val="00857932"/>
    <w:rsid w:val="00870E77"/>
    <w:rsid w:val="00875506"/>
    <w:rsid w:val="008813B0"/>
    <w:rsid w:val="0089396D"/>
    <w:rsid w:val="00894C4C"/>
    <w:rsid w:val="008A063F"/>
    <w:rsid w:val="008A34C6"/>
    <w:rsid w:val="008B06C5"/>
    <w:rsid w:val="008C5C0A"/>
    <w:rsid w:val="008E260B"/>
    <w:rsid w:val="008E7DAB"/>
    <w:rsid w:val="008F5666"/>
    <w:rsid w:val="00902532"/>
    <w:rsid w:val="0092421F"/>
    <w:rsid w:val="009272D3"/>
    <w:rsid w:val="009346BE"/>
    <w:rsid w:val="009546AE"/>
    <w:rsid w:val="00966F20"/>
    <w:rsid w:val="0099004A"/>
    <w:rsid w:val="00992A33"/>
    <w:rsid w:val="009947A9"/>
    <w:rsid w:val="009A0A57"/>
    <w:rsid w:val="009A4982"/>
    <w:rsid w:val="009A4B13"/>
    <w:rsid w:val="009B0FF3"/>
    <w:rsid w:val="009B1D7D"/>
    <w:rsid w:val="009B2F2D"/>
    <w:rsid w:val="009D5823"/>
    <w:rsid w:val="009D5D8F"/>
    <w:rsid w:val="009E3EC6"/>
    <w:rsid w:val="009E47D1"/>
    <w:rsid w:val="009F687F"/>
    <w:rsid w:val="00A03150"/>
    <w:rsid w:val="00A119B6"/>
    <w:rsid w:val="00A129FD"/>
    <w:rsid w:val="00A1598C"/>
    <w:rsid w:val="00A33BC2"/>
    <w:rsid w:val="00A36B3D"/>
    <w:rsid w:val="00A41FB2"/>
    <w:rsid w:val="00A42C9D"/>
    <w:rsid w:val="00A44847"/>
    <w:rsid w:val="00A5431B"/>
    <w:rsid w:val="00A63B26"/>
    <w:rsid w:val="00A6463F"/>
    <w:rsid w:val="00A7017A"/>
    <w:rsid w:val="00A850DA"/>
    <w:rsid w:val="00A94EE6"/>
    <w:rsid w:val="00AA18C9"/>
    <w:rsid w:val="00AB205B"/>
    <w:rsid w:val="00AB66DF"/>
    <w:rsid w:val="00AC4717"/>
    <w:rsid w:val="00AD48E6"/>
    <w:rsid w:val="00AF3BD9"/>
    <w:rsid w:val="00AF3D14"/>
    <w:rsid w:val="00AF51F0"/>
    <w:rsid w:val="00B01548"/>
    <w:rsid w:val="00B229E8"/>
    <w:rsid w:val="00B24E21"/>
    <w:rsid w:val="00B33D75"/>
    <w:rsid w:val="00B42DD9"/>
    <w:rsid w:val="00B433D1"/>
    <w:rsid w:val="00B5028A"/>
    <w:rsid w:val="00B66CAB"/>
    <w:rsid w:val="00B73A64"/>
    <w:rsid w:val="00B75B05"/>
    <w:rsid w:val="00B77C1B"/>
    <w:rsid w:val="00B80A1A"/>
    <w:rsid w:val="00B83ED9"/>
    <w:rsid w:val="00B9626B"/>
    <w:rsid w:val="00BA2FC4"/>
    <w:rsid w:val="00BB0205"/>
    <w:rsid w:val="00BC11BA"/>
    <w:rsid w:val="00BC5A30"/>
    <w:rsid w:val="00BD460E"/>
    <w:rsid w:val="00BD66E3"/>
    <w:rsid w:val="00BE0194"/>
    <w:rsid w:val="00BE4AC7"/>
    <w:rsid w:val="00BF0A77"/>
    <w:rsid w:val="00BF1F32"/>
    <w:rsid w:val="00BF2252"/>
    <w:rsid w:val="00BF446F"/>
    <w:rsid w:val="00BF760B"/>
    <w:rsid w:val="00C03DD4"/>
    <w:rsid w:val="00C05DF2"/>
    <w:rsid w:val="00C07A7F"/>
    <w:rsid w:val="00C20D7A"/>
    <w:rsid w:val="00C216B5"/>
    <w:rsid w:val="00C22DEE"/>
    <w:rsid w:val="00C24D1B"/>
    <w:rsid w:val="00C451DA"/>
    <w:rsid w:val="00C45B5A"/>
    <w:rsid w:val="00C45D57"/>
    <w:rsid w:val="00C51B36"/>
    <w:rsid w:val="00C5287F"/>
    <w:rsid w:val="00C53CD0"/>
    <w:rsid w:val="00C56A98"/>
    <w:rsid w:val="00C673CC"/>
    <w:rsid w:val="00C80FE1"/>
    <w:rsid w:val="00C902A4"/>
    <w:rsid w:val="00C91328"/>
    <w:rsid w:val="00C961A3"/>
    <w:rsid w:val="00CB64FA"/>
    <w:rsid w:val="00CC315E"/>
    <w:rsid w:val="00CD4FDD"/>
    <w:rsid w:val="00CE1D2A"/>
    <w:rsid w:val="00CE6947"/>
    <w:rsid w:val="00CE7E97"/>
    <w:rsid w:val="00CF0F87"/>
    <w:rsid w:val="00CF322A"/>
    <w:rsid w:val="00CF5163"/>
    <w:rsid w:val="00CF6E64"/>
    <w:rsid w:val="00D046E0"/>
    <w:rsid w:val="00D10B6D"/>
    <w:rsid w:val="00D15E39"/>
    <w:rsid w:val="00D16FD4"/>
    <w:rsid w:val="00D202DF"/>
    <w:rsid w:val="00D214C0"/>
    <w:rsid w:val="00D215A4"/>
    <w:rsid w:val="00D250EA"/>
    <w:rsid w:val="00D420E9"/>
    <w:rsid w:val="00D4530F"/>
    <w:rsid w:val="00D5222C"/>
    <w:rsid w:val="00D57DEE"/>
    <w:rsid w:val="00D6557A"/>
    <w:rsid w:val="00D72B6E"/>
    <w:rsid w:val="00D76714"/>
    <w:rsid w:val="00D839DA"/>
    <w:rsid w:val="00D848E7"/>
    <w:rsid w:val="00D93458"/>
    <w:rsid w:val="00D94260"/>
    <w:rsid w:val="00D96CF4"/>
    <w:rsid w:val="00DA0E12"/>
    <w:rsid w:val="00DA3CD8"/>
    <w:rsid w:val="00DB25A9"/>
    <w:rsid w:val="00DB77DF"/>
    <w:rsid w:val="00DC12B6"/>
    <w:rsid w:val="00DE30D4"/>
    <w:rsid w:val="00DF0EAE"/>
    <w:rsid w:val="00DF39E6"/>
    <w:rsid w:val="00DF6C16"/>
    <w:rsid w:val="00E018FB"/>
    <w:rsid w:val="00E0219A"/>
    <w:rsid w:val="00E04086"/>
    <w:rsid w:val="00E16F71"/>
    <w:rsid w:val="00E237CC"/>
    <w:rsid w:val="00E27984"/>
    <w:rsid w:val="00E4161A"/>
    <w:rsid w:val="00E416C0"/>
    <w:rsid w:val="00E42507"/>
    <w:rsid w:val="00E446CA"/>
    <w:rsid w:val="00E50C10"/>
    <w:rsid w:val="00E52ED1"/>
    <w:rsid w:val="00E540AE"/>
    <w:rsid w:val="00E72F67"/>
    <w:rsid w:val="00E74026"/>
    <w:rsid w:val="00E81FDA"/>
    <w:rsid w:val="00E82A91"/>
    <w:rsid w:val="00E8504E"/>
    <w:rsid w:val="00E9475E"/>
    <w:rsid w:val="00E94A9A"/>
    <w:rsid w:val="00EA3E83"/>
    <w:rsid w:val="00EA7774"/>
    <w:rsid w:val="00EB54FB"/>
    <w:rsid w:val="00EB6265"/>
    <w:rsid w:val="00EC5094"/>
    <w:rsid w:val="00ED2820"/>
    <w:rsid w:val="00ED7F44"/>
    <w:rsid w:val="00EE0B30"/>
    <w:rsid w:val="00EE2B25"/>
    <w:rsid w:val="00EE48D9"/>
    <w:rsid w:val="00EF28F7"/>
    <w:rsid w:val="00F007E3"/>
    <w:rsid w:val="00F012E9"/>
    <w:rsid w:val="00F061D0"/>
    <w:rsid w:val="00F132E9"/>
    <w:rsid w:val="00F14914"/>
    <w:rsid w:val="00F151DA"/>
    <w:rsid w:val="00F22D8A"/>
    <w:rsid w:val="00F23395"/>
    <w:rsid w:val="00F249F4"/>
    <w:rsid w:val="00F26FAF"/>
    <w:rsid w:val="00F331C6"/>
    <w:rsid w:val="00F34D39"/>
    <w:rsid w:val="00F64406"/>
    <w:rsid w:val="00F66F22"/>
    <w:rsid w:val="00F74518"/>
    <w:rsid w:val="00F95963"/>
    <w:rsid w:val="00FB32D7"/>
    <w:rsid w:val="00FC12B6"/>
    <w:rsid w:val="00FC4072"/>
    <w:rsid w:val="00FC4D17"/>
    <w:rsid w:val="00FC5165"/>
    <w:rsid w:val="00FD3791"/>
    <w:rsid w:val="00FD4EC4"/>
    <w:rsid w:val="00FD6FFD"/>
    <w:rsid w:val="00FD7D14"/>
    <w:rsid w:val="00FE3265"/>
    <w:rsid w:val="00FE3DEB"/>
    <w:rsid w:val="00FE6130"/>
    <w:rsid w:val="00FE7CC7"/>
    <w:rsid w:val="00FF0498"/>
    <w:rsid w:val="00FF14E6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A7A"/>
  </w:style>
  <w:style w:type="paragraph" w:styleId="1">
    <w:name w:val="heading 1"/>
    <w:basedOn w:val="a"/>
    <w:next w:val="a"/>
    <w:qFormat/>
    <w:rsid w:val="004364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0A7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350A7A"/>
  </w:style>
  <w:style w:type="paragraph" w:customStyle="1" w:styleId="10">
    <w:name w:val="ВК1"/>
    <w:basedOn w:val="a3"/>
    <w:rsid w:val="00350A7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rsid w:val="00613D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13D46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43647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7">
    <w:name w:val="Document Map"/>
    <w:basedOn w:val="a"/>
    <w:semiHidden/>
    <w:rsid w:val="005B4ACD"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a9"/>
    <w:rsid w:val="00F22D8A"/>
  </w:style>
  <w:style w:type="character" w:customStyle="1" w:styleId="a9">
    <w:name w:val="Текст сноски Знак"/>
    <w:basedOn w:val="a0"/>
    <w:link w:val="a8"/>
    <w:rsid w:val="00F22D8A"/>
    <w:rPr>
      <w:lang w:val="ru-RU" w:eastAsia="ru-RU" w:bidi="ar-SA"/>
    </w:rPr>
  </w:style>
  <w:style w:type="character" w:styleId="aa">
    <w:name w:val="footnote reference"/>
    <w:basedOn w:val="a0"/>
    <w:rsid w:val="00F22D8A"/>
    <w:rPr>
      <w:vertAlign w:val="superscript"/>
    </w:rPr>
  </w:style>
  <w:style w:type="paragraph" w:styleId="ab">
    <w:name w:val="footer"/>
    <w:basedOn w:val="a"/>
    <w:rsid w:val="00BF0A77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2B0406"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rsid w:val="00FD3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C471-7117-4CB3-9960-CA55FBE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РСТ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kormshikova</dc:creator>
  <cp:lastModifiedBy>slobodina_ai</cp:lastModifiedBy>
  <cp:revision>27</cp:revision>
  <cp:lastPrinted>2022-10-19T17:50:00Z</cp:lastPrinted>
  <dcterms:created xsi:type="dcterms:W3CDTF">2022-09-21T12:29:00Z</dcterms:created>
  <dcterms:modified xsi:type="dcterms:W3CDTF">2022-10-19T17:54:00Z</dcterms:modified>
</cp:coreProperties>
</file>